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D4" w:rsidRDefault="00D370BC" w:rsidP="009018C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LT </w:t>
      </w:r>
      <w:proofErr w:type="spellStart"/>
      <w:r>
        <w:rPr>
          <w:b/>
          <w:bCs/>
          <w:sz w:val="40"/>
          <w:szCs w:val="40"/>
        </w:rPr>
        <w:t>Electronique</w:t>
      </w:r>
      <w:proofErr w:type="spellEnd"/>
      <w:r>
        <w:rPr>
          <w:b/>
          <w:bCs/>
          <w:sz w:val="40"/>
          <w:szCs w:val="40"/>
        </w:rPr>
        <w:t xml:space="preserve"> :</w:t>
      </w:r>
      <w:bookmarkStart w:id="0" w:name="_GoBack"/>
      <w:bookmarkEnd w:id="0"/>
      <w:r>
        <w:rPr>
          <w:b/>
          <w:bCs/>
          <w:sz w:val="40"/>
          <w:szCs w:val="40"/>
        </w:rPr>
        <w:t>Option</w:t>
      </w:r>
      <w:r w:rsidR="009018C2" w:rsidRPr="009018C2">
        <w:rPr>
          <w:b/>
          <w:bCs/>
          <w:sz w:val="40"/>
          <w:szCs w:val="40"/>
        </w:rPr>
        <w:t xml:space="preserve"> </w:t>
      </w:r>
      <w:proofErr w:type="spellStart"/>
      <w:r w:rsidR="009018C2" w:rsidRPr="009018C2">
        <w:rPr>
          <w:b/>
          <w:bCs/>
          <w:sz w:val="40"/>
          <w:szCs w:val="40"/>
        </w:rPr>
        <w:t>Electronique</w:t>
      </w:r>
      <w:proofErr w:type="spellEnd"/>
      <w:r w:rsidR="009018C2" w:rsidRPr="009018C2">
        <w:rPr>
          <w:b/>
          <w:bCs/>
          <w:sz w:val="40"/>
          <w:szCs w:val="40"/>
        </w:rPr>
        <w:t xml:space="preserve"> </w:t>
      </w:r>
      <w:proofErr w:type="spellStart"/>
      <w:r w:rsidR="009018C2" w:rsidRPr="009018C2">
        <w:rPr>
          <w:b/>
          <w:bCs/>
          <w:sz w:val="40"/>
          <w:szCs w:val="40"/>
        </w:rPr>
        <w:t>industriel</w:t>
      </w:r>
      <w:proofErr w:type="spellEnd"/>
      <w:r w:rsidR="009018C2" w:rsidRPr="009018C2">
        <w:rPr>
          <w:b/>
          <w:bCs/>
          <w:sz w:val="40"/>
          <w:szCs w:val="40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727"/>
        <w:gridCol w:w="2365"/>
      </w:tblGrid>
      <w:tr w:rsidR="001F05FE" w:rsidTr="00205066">
        <w:tc>
          <w:tcPr>
            <w:tcW w:w="3484" w:type="dxa"/>
          </w:tcPr>
          <w:p w:rsidR="001F05FE" w:rsidRDefault="001F05FE" w:rsidP="009018C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MATIERES</w:t>
            </w:r>
          </w:p>
        </w:tc>
        <w:tc>
          <w:tcPr>
            <w:tcW w:w="3727" w:type="dxa"/>
            <w:vMerge w:val="restart"/>
          </w:tcPr>
          <w:p w:rsidR="001F05FE" w:rsidRDefault="001F05FE" w:rsidP="009018C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DUREE(HEURES PAR AN)</w:t>
            </w:r>
          </w:p>
        </w:tc>
        <w:tc>
          <w:tcPr>
            <w:tcW w:w="2365" w:type="dxa"/>
            <w:vMerge w:val="restart"/>
          </w:tcPr>
          <w:p w:rsidR="001F05FE" w:rsidRDefault="001F05FE" w:rsidP="009018C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Coefficient</w:t>
            </w:r>
          </w:p>
        </w:tc>
      </w:tr>
      <w:tr w:rsidR="001F05FE" w:rsidTr="00205066">
        <w:tc>
          <w:tcPr>
            <w:tcW w:w="3484" w:type="dxa"/>
            <w:shd w:val="clear" w:color="auto" w:fill="BFBFBF" w:themeFill="background1" w:themeFillShade="BF"/>
          </w:tcPr>
          <w:p w:rsidR="001F05FE" w:rsidRPr="00271F42" w:rsidRDefault="001F05FE" w:rsidP="00271F42">
            <w:pPr>
              <w:rPr>
                <w:b/>
                <w:bCs/>
                <w:sz w:val="28"/>
                <w:szCs w:val="28"/>
              </w:rPr>
            </w:pPr>
            <w:r w:rsidRPr="00271F42">
              <w:rPr>
                <w:b/>
                <w:bCs/>
                <w:sz w:val="28"/>
                <w:szCs w:val="28"/>
              </w:rPr>
              <w:t>MATIERES GENERALES</w:t>
            </w:r>
          </w:p>
        </w:tc>
        <w:tc>
          <w:tcPr>
            <w:tcW w:w="3727" w:type="dxa"/>
            <w:vMerge/>
          </w:tcPr>
          <w:p w:rsidR="001F05FE" w:rsidRDefault="001F05FE" w:rsidP="009018C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365" w:type="dxa"/>
            <w:vMerge/>
          </w:tcPr>
          <w:p w:rsidR="001F05FE" w:rsidRDefault="001F05FE" w:rsidP="009018C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5066" w:rsidTr="00205066">
        <w:tc>
          <w:tcPr>
            <w:tcW w:w="3484" w:type="dxa"/>
          </w:tcPr>
          <w:p w:rsidR="00205066" w:rsidRPr="00F17216" w:rsidRDefault="00205066" w:rsidP="00F17216">
            <w:pPr>
              <w:rPr>
                <w:sz w:val="28"/>
                <w:szCs w:val="28"/>
                <w:rtl/>
                <w:lang w:bidi="ar-LB"/>
              </w:rPr>
            </w:pPr>
            <w:proofErr w:type="spellStart"/>
            <w:r w:rsidRPr="00F17216">
              <w:rPr>
                <w:sz w:val="28"/>
                <w:szCs w:val="28"/>
              </w:rPr>
              <w:t>Législation</w:t>
            </w:r>
            <w:proofErr w:type="spellEnd"/>
            <w:r w:rsidRPr="00F17216">
              <w:rPr>
                <w:sz w:val="28"/>
                <w:szCs w:val="28"/>
              </w:rPr>
              <w:t xml:space="preserve"> </w:t>
            </w:r>
            <w:proofErr w:type="spellStart"/>
            <w:r w:rsidRPr="00F17216">
              <w:rPr>
                <w:sz w:val="28"/>
                <w:szCs w:val="28"/>
              </w:rPr>
              <w:t>industrielle</w:t>
            </w:r>
            <w:proofErr w:type="spellEnd"/>
            <w:r w:rsidRPr="00F17216">
              <w:rPr>
                <w:rFonts w:hint="cs"/>
                <w:sz w:val="28"/>
                <w:szCs w:val="28"/>
                <w:rtl/>
                <w:lang w:bidi="ar-LB"/>
              </w:rPr>
              <w:t>(التشريع الصناعيّ)</w:t>
            </w:r>
          </w:p>
        </w:tc>
        <w:tc>
          <w:tcPr>
            <w:tcW w:w="3727" w:type="dxa"/>
          </w:tcPr>
          <w:p w:rsidR="00205066" w:rsidRPr="00AE66CA" w:rsidRDefault="00205066" w:rsidP="009018C2">
            <w:pPr>
              <w:jc w:val="center"/>
              <w:rPr>
                <w:sz w:val="28"/>
                <w:szCs w:val="28"/>
              </w:rPr>
            </w:pPr>
            <w:r w:rsidRPr="00AE66CA">
              <w:rPr>
                <w:sz w:val="28"/>
                <w:szCs w:val="28"/>
              </w:rPr>
              <w:t>60</w:t>
            </w:r>
          </w:p>
        </w:tc>
        <w:tc>
          <w:tcPr>
            <w:tcW w:w="2365" w:type="dxa"/>
          </w:tcPr>
          <w:p w:rsidR="00205066" w:rsidRPr="00AE66CA" w:rsidRDefault="009B7B6D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05066" w:rsidTr="00205066">
        <w:tc>
          <w:tcPr>
            <w:tcW w:w="3484" w:type="dxa"/>
          </w:tcPr>
          <w:p w:rsidR="00205066" w:rsidRPr="00AE66CA" w:rsidRDefault="00205066" w:rsidP="006144A5">
            <w:pPr>
              <w:rPr>
                <w:sz w:val="28"/>
                <w:szCs w:val="28"/>
              </w:rPr>
            </w:pPr>
            <w:r w:rsidRPr="00AE66CA">
              <w:rPr>
                <w:sz w:val="28"/>
                <w:szCs w:val="28"/>
              </w:rPr>
              <w:t xml:space="preserve">Technique </w:t>
            </w:r>
            <w:proofErr w:type="spellStart"/>
            <w:r w:rsidRPr="00AE66CA">
              <w:rPr>
                <w:sz w:val="28"/>
                <w:szCs w:val="28"/>
              </w:rPr>
              <w:t>d’expression</w:t>
            </w:r>
            <w:proofErr w:type="spellEnd"/>
          </w:p>
        </w:tc>
        <w:tc>
          <w:tcPr>
            <w:tcW w:w="3727" w:type="dxa"/>
          </w:tcPr>
          <w:p w:rsidR="00205066" w:rsidRPr="006144A5" w:rsidRDefault="00205066" w:rsidP="009018C2">
            <w:pPr>
              <w:jc w:val="center"/>
              <w:rPr>
                <w:sz w:val="28"/>
                <w:szCs w:val="28"/>
              </w:rPr>
            </w:pPr>
            <w:r w:rsidRPr="006144A5">
              <w:rPr>
                <w:sz w:val="28"/>
                <w:szCs w:val="28"/>
              </w:rPr>
              <w:t>30</w:t>
            </w:r>
          </w:p>
        </w:tc>
        <w:tc>
          <w:tcPr>
            <w:tcW w:w="2365" w:type="dxa"/>
          </w:tcPr>
          <w:p w:rsidR="00205066" w:rsidRPr="006144A5" w:rsidRDefault="009B7B6D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5066" w:rsidTr="00205066">
        <w:tc>
          <w:tcPr>
            <w:tcW w:w="3484" w:type="dxa"/>
            <w:shd w:val="clear" w:color="auto" w:fill="BFBFBF" w:themeFill="background1" w:themeFillShade="BF"/>
          </w:tcPr>
          <w:p w:rsidR="00205066" w:rsidRPr="007C60CC" w:rsidRDefault="00205066" w:rsidP="00920AE8">
            <w:pPr>
              <w:jc w:val="center"/>
              <w:rPr>
                <w:sz w:val="28"/>
                <w:szCs w:val="28"/>
              </w:rPr>
            </w:pPr>
            <w:r w:rsidRPr="007C60CC">
              <w:rPr>
                <w:sz w:val="28"/>
                <w:szCs w:val="28"/>
              </w:rPr>
              <w:t>Total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205066" w:rsidRPr="007C60CC" w:rsidRDefault="00205066" w:rsidP="009018C2">
            <w:pPr>
              <w:jc w:val="center"/>
              <w:rPr>
                <w:sz w:val="28"/>
                <w:szCs w:val="28"/>
              </w:rPr>
            </w:pPr>
            <w:r w:rsidRPr="007C60CC">
              <w:rPr>
                <w:sz w:val="28"/>
                <w:szCs w:val="28"/>
              </w:rPr>
              <w:t>90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:rsidR="00205066" w:rsidRPr="007C60CC" w:rsidRDefault="009B7B6D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05066" w:rsidTr="00205066">
        <w:tc>
          <w:tcPr>
            <w:tcW w:w="3484" w:type="dxa"/>
            <w:shd w:val="clear" w:color="auto" w:fill="BFBFBF" w:themeFill="background1" w:themeFillShade="BF"/>
          </w:tcPr>
          <w:p w:rsidR="00205066" w:rsidRPr="00271F42" w:rsidRDefault="00205066" w:rsidP="00901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ja-JP"/>
              </w:rPr>
            </w:pPr>
            <w:proofErr w:type="spellStart"/>
            <w:r w:rsidRPr="00271F42">
              <w:rPr>
                <w:b/>
                <w:bCs/>
                <w:sz w:val="28"/>
                <w:szCs w:val="28"/>
              </w:rPr>
              <w:t>Matières</w:t>
            </w:r>
            <w:proofErr w:type="spellEnd"/>
            <w:r w:rsidRPr="00271F4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1F42">
              <w:rPr>
                <w:b/>
                <w:bCs/>
                <w:sz w:val="28"/>
                <w:szCs w:val="28"/>
              </w:rPr>
              <w:t>th</w:t>
            </w:r>
            <w:r w:rsidRPr="00271F42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ja-JP"/>
              </w:rPr>
              <w:t>éoriques</w:t>
            </w:r>
            <w:proofErr w:type="spellEnd"/>
            <w:r w:rsidRPr="00271F42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ja-JP"/>
              </w:rPr>
              <w:t xml:space="preserve"> de </w:t>
            </w:r>
            <w:proofErr w:type="spellStart"/>
            <w:r w:rsidRPr="00271F42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ja-JP"/>
              </w:rPr>
              <w:t>spécialité</w:t>
            </w:r>
            <w:proofErr w:type="spellEnd"/>
          </w:p>
        </w:tc>
        <w:tc>
          <w:tcPr>
            <w:tcW w:w="3727" w:type="dxa"/>
          </w:tcPr>
          <w:p w:rsidR="00205066" w:rsidRDefault="00205066" w:rsidP="009018C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365" w:type="dxa"/>
          </w:tcPr>
          <w:p w:rsidR="00205066" w:rsidRPr="009B7B6D" w:rsidRDefault="00205066" w:rsidP="009018C2">
            <w:pPr>
              <w:jc w:val="center"/>
              <w:rPr>
                <w:sz w:val="28"/>
                <w:szCs w:val="28"/>
              </w:rPr>
            </w:pPr>
          </w:p>
        </w:tc>
      </w:tr>
      <w:tr w:rsidR="00205066" w:rsidTr="00205066">
        <w:tc>
          <w:tcPr>
            <w:tcW w:w="3484" w:type="dxa"/>
          </w:tcPr>
          <w:p w:rsidR="00205066" w:rsidRPr="00271F42" w:rsidRDefault="00205066" w:rsidP="00271F42">
            <w:pPr>
              <w:rPr>
                <w:sz w:val="28"/>
                <w:szCs w:val="28"/>
              </w:rPr>
            </w:pPr>
            <w:proofErr w:type="spellStart"/>
            <w:r w:rsidRPr="00271F42">
              <w:rPr>
                <w:sz w:val="28"/>
                <w:szCs w:val="28"/>
              </w:rPr>
              <w:t>Electronique</w:t>
            </w:r>
            <w:proofErr w:type="spellEnd"/>
            <w:r w:rsidRPr="00271F42">
              <w:rPr>
                <w:sz w:val="28"/>
                <w:szCs w:val="28"/>
              </w:rPr>
              <w:t xml:space="preserve"> de puissance</w:t>
            </w:r>
          </w:p>
        </w:tc>
        <w:tc>
          <w:tcPr>
            <w:tcW w:w="3727" w:type="dxa"/>
          </w:tcPr>
          <w:p w:rsidR="00205066" w:rsidRPr="006A6C87" w:rsidRDefault="00205066" w:rsidP="009018C2">
            <w:pPr>
              <w:jc w:val="center"/>
              <w:rPr>
                <w:sz w:val="28"/>
                <w:szCs w:val="28"/>
              </w:rPr>
            </w:pPr>
            <w:r w:rsidRPr="006A6C87">
              <w:rPr>
                <w:sz w:val="28"/>
                <w:szCs w:val="28"/>
              </w:rPr>
              <w:t>120</w:t>
            </w:r>
          </w:p>
        </w:tc>
        <w:tc>
          <w:tcPr>
            <w:tcW w:w="2365" w:type="dxa"/>
          </w:tcPr>
          <w:p w:rsidR="00205066" w:rsidRPr="006A6C87" w:rsidRDefault="009B7B6D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05066" w:rsidTr="00205066">
        <w:tc>
          <w:tcPr>
            <w:tcW w:w="3484" w:type="dxa"/>
          </w:tcPr>
          <w:p w:rsidR="00205066" w:rsidRPr="00F143D4" w:rsidRDefault="00205066" w:rsidP="00F143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Microcontrôleurs</w:t>
            </w:r>
            <w:proofErr w:type="spellEnd"/>
          </w:p>
        </w:tc>
        <w:tc>
          <w:tcPr>
            <w:tcW w:w="3727" w:type="dxa"/>
          </w:tcPr>
          <w:p w:rsidR="00205066" w:rsidRPr="00F143D4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65" w:type="dxa"/>
          </w:tcPr>
          <w:p w:rsidR="00205066" w:rsidRDefault="009B7B6D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05066" w:rsidTr="00205066">
        <w:tc>
          <w:tcPr>
            <w:tcW w:w="3484" w:type="dxa"/>
          </w:tcPr>
          <w:p w:rsidR="00205066" w:rsidRDefault="00205066" w:rsidP="00F143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Systèmes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asservis</w:t>
            </w:r>
            <w:proofErr w:type="spellEnd"/>
          </w:p>
        </w:tc>
        <w:tc>
          <w:tcPr>
            <w:tcW w:w="3727" w:type="dxa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365" w:type="dxa"/>
          </w:tcPr>
          <w:p w:rsidR="00205066" w:rsidRDefault="009B7B6D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05066" w:rsidTr="00205066">
        <w:tc>
          <w:tcPr>
            <w:tcW w:w="3484" w:type="dxa"/>
          </w:tcPr>
          <w:p w:rsidR="00205066" w:rsidRPr="005A51D2" w:rsidRDefault="00205066" w:rsidP="00F143D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éseaux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informatiques</w:t>
            </w:r>
            <w:proofErr w:type="spellEnd"/>
          </w:p>
        </w:tc>
        <w:tc>
          <w:tcPr>
            <w:tcW w:w="3727" w:type="dxa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365" w:type="dxa"/>
          </w:tcPr>
          <w:p w:rsidR="00205066" w:rsidRDefault="009B7B6D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5066" w:rsidTr="00205066">
        <w:tc>
          <w:tcPr>
            <w:tcW w:w="3484" w:type="dxa"/>
          </w:tcPr>
          <w:p w:rsidR="00205066" w:rsidRDefault="00205066" w:rsidP="00F1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Automation</w:t>
            </w:r>
          </w:p>
        </w:tc>
        <w:tc>
          <w:tcPr>
            <w:tcW w:w="3727" w:type="dxa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365" w:type="dxa"/>
          </w:tcPr>
          <w:p w:rsidR="00205066" w:rsidRDefault="009B7B6D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05066" w:rsidTr="00205066">
        <w:tc>
          <w:tcPr>
            <w:tcW w:w="3484" w:type="dxa"/>
          </w:tcPr>
          <w:p w:rsidR="00205066" w:rsidRDefault="00205066" w:rsidP="00F143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Systèmes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d’Acquisition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Données</w:t>
            </w:r>
            <w:proofErr w:type="spellEnd"/>
          </w:p>
        </w:tc>
        <w:tc>
          <w:tcPr>
            <w:tcW w:w="3727" w:type="dxa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65" w:type="dxa"/>
          </w:tcPr>
          <w:p w:rsidR="00205066" w:rsidRDefault="009B7B6D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05066" w:rsidTr="00205066">
        <w:tc>
          <w:tcPr>
            <w:tcW w:w="3484" w:type="dxa"/>
            <w:shd w:val="clear" w:color="auto" w:fill="BFBFBF" w:themeFill="background1" w:themeFillShade="BF"/>
          </w:tcPr>
          <w:p w:rsidR="00205066" w:rsidRDefault="00205066" w:rsidP="0092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Total2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:rsidR="00205066" w:rsidRDefault="004F65F7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205066" w:rsidTr="00205066">
        <w:tc>
          <w:tcPr>
            <w:tcW w:w="3484" w:type="dxa"/>
            <w:shd w:val="clear" w:color="auto" w:fill="BFBFBF" w:themeFill="background1" w:themeFillShade="BF"/>
          </w:tcPr>
          <w:p w:rsidR="00205066" w:rsidRPr="002F1AFF" w:rsidRDefault="00205066" w:rsidP="00C004F5">
            <w:pPr>
              <w:rPr>
                <w:sz w:val="40"/>
                <w:szCs w:val="40"/>
              </w:rPr>
            </w:pPr>
            <w:proofErr w:type="spellStart"/>
            <w:r w:rsidRPr="002F1AFF">
              <w:rPr>
                <w:sz w:val="40"/>
                <w:szCs w:val="40"/>
              </w:rPr>
              <w:t>Travaux</w:t>
            </w:r>
            <w:proofErr w:type="spellEnd"/>
            <w:r w:rsidRPr="002F1AFF">
              <w:rPr>
                <w:sz w:val="40"/>
                <w:szCs w:val="40"/>
              </w:rPr>
              <w:t xml:space="preserve"> </w:t>
            </w:r>
            <w:proofErr w:type="spellStart"/>
            <w:r w:rsidRPr="002F1AFF">
              <w:rPr>
                <w:sz w:val="40"/>
                <w:szCs w:val="40"/>
              </w:rPr>
              <w:t>pratiques</w:t>
            </w:r>
            <w:proofErr w:type="spellEnd"/>
          </w:p>
        </w:tc>
        <w:tc>
          <w:tcPr>
            <w:tcW w:w="3727" w:type="dxa"/>
            <w:shd w:val="clear" w:color="auto" w:fill="FFFFFF" w:themeFill="background1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</w:p>
        </w:tc>
      </w:tr>
      <w:tr w:rsidR="00205066" w:rsidTr="00205066">
        <w:tc>
          <w:tcPr>
            <w:tcW w:w="3484" w:type="dxa"/>
            <w:shd w:val="clear" w:color="auto" w:fill="FFFFFF" w:themeFill="background1"/>
          </w:tcPr>
          <w:p w:rsidR="00205066" w:rsidRPr="003C3153" w:rsidRDefault="00205066" w:rsidP="00C00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TP-</w:t>
            </w:r>
            <w:proofErr w:type="spellStart"/>
            <w:r>
              <w:rPr>
                <w:sz w:val="28"/>
                <w:szCs w:val="28"/>
              </w:rPr>
              <w:t>Electromatique</w:t>
            </w:r>
            <w:proofErr w:type="spellEnd"/>
          </w:p>
        </w:tc>
        <w:tc>
          <w:tcPr>
            <w:tcW w:w="3727" w:type="dxa"/>
            <w:shd w:val="clear" w:color="auto" w:fill="FFFFFF" w:themeFill="background1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365" w:type="dxa"/>
            <w:shd w:val="clear" w:color="auto" w:fill="FFFFFF" w:themeFill="background1"/>
          </w:tcPr>
          <w:p w:rsidR="00205066" w:rsidRDefault="008314C2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5066" w:rsidTr="00205066">
        <w:tc>
          <w:tcPr>
            <w:tcW w:w="3484" w:type="dxa"/>
            <w:shd w:val="clear" w:color="auto" w:fill="FFFFFF" w:themeFill="background1"/>
          </w:tcPr>
          <w:p w:rsidR="00205066" w:rsidRDefault="00205066" w:rsidP="00C00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TP-</w:t>
            </w:r>
            <w:proofErr w:type="spellStart"/>
            <w:r>
              <w:rPr>
                <w:sz w:val="28"/>
                <w:szCs w:val="28"/>
              </w:rPr>
              <w:t>Electronique</w:t>
            </w:r>
            <w:proofErr w:type="spellEnd"/>
            <w:r>
              <w:rPr>
                <w:sz w:val="28"/>
                <w:szCs w:val="28"/>
              </w:rPr>
              <w:t xml:space="preserve"> de puissance</w:t>
            </w:r>
          </w:p>
        </w:tc>
        <w:tc>
          <w:tcPr>
            <w:tcW w:w="3727" w:type="dxa"/>
            <w:shd w:val="clear" w:color="auto" w:fill="FFFFFF" w:themeFill="background1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365" w:type="dxa"/>
            <w:shd w:val="clear" w:color="auto" w:fill="FFFFFF" w:themeFill="background1"/>
          </w:tcPr>
          <w:p w:rsidR="00205066" w:rsidRDefault="008314C2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5066" w:rsidTr="00205066">
        <w:tc>
          <w:tcPr>
            <w:tcW w:w="3484" w:type="dxa"/>
            <w:shd w:val="clear" w:color="auto" w:fill="FFFFFF" w:themeFill="background1"/>
          </w:tcPr>
          <w:p w:rsidR="00205066" w:rsidRDefault="00205066" w:rsidP="00C00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TP-Automation</w:t>
            </w:r>
          </w:p>
        </w:tc>
        <w:tc>
          <w:tcPr>
            <w:tcW w:w="3727" w:type="dxa"/>
            <w:shd w:val="clear" w:color="auto" w:fill="FFFFFF" w:themeFill="background1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65" w:type="dxa"/>
            <w:shd w:val="clear" w:color="auto" w:fill="FFFFFF" w:themeFill="background1"/>
          </w:tcPr>
          <w:p w:rsidR="00205066" w:rsidRDefault="008314C2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05066" w:rsidTr="00205066">
        <w:tc>
          <w:tcPr>
            <w:tcW w:w="3484" w:type="dxa"/>
            <w:shd w:val="clear" w:color="auto" w:fill="FFFFFF" w:themeFill="background1"/>
          </w:tcPr>
          <w:p w:rsidR="00205066" w:rsidRDefault="00205066" w:rsidP="00C00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TP-</w:t>
            </w:r>
            <w:proofErr w:type="spellStart"/>
            <w:r>
              <w:rPr>
                <w:sz w:val="28"/>
                <w:szCs w:val="28"/>
              </w:rPr>
              <w:t>Systèmes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asservis</w:t>
            </w:r>
            <w:proofErr w:type="spellEnd"/>
          </w:p>
        </w:tc>
        <w:tc>
          <w:tcPr>
            <w:tcW w:w="3727" w:type="dxa"/>
            <w:shd w:val="clear" w:color="auto" w:fill="FFFFFF" w:themeFill="background1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65" w:type="dxa"/>
            <w:shd w:val="clear" w:color="auto" w:fill="FFFFFF" w:themeFill="background1"/>
          </w:tcPr>
          <w:p w:rsidR="00205066" w:rsidRDefault="008314C2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05066" w:rsidTr="00205066">
        <w:tc>
          <w:tcPr>
            <w:tcW w:w="3484" w:type="dxa"/>
            <w:shd w:val="clear" w:color="auto" w:fill="FFFFFF" w:themeFill="background1"/>
          </w:tcPr>
          <w:p w:rsidR="00205066" w:rsidRDefault="00205066" w:rsidP="00C00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TP-</w:t>
            </w:r>
            <w:proofErr w:type="spellStart"/>
            <w:r>
              <w:rPr>
                <w:sz w:val="28"/>
                <w:szCs w:val="28"/>
              </w:rPr>
              <w:t>Microcontrôleurs</w:t>
            </w:r>
            <w:proofErr w:type="spellEnd"/>
          </w:p>
        </w:tc>
        <w:tc>
          <w:tcPr>
            <w:tcW w:w="3727" w:type="dxa"/>
            <w:shd w:val="clear" w:color="auto" w:fill="FFFFFF" w:themeFill="background1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65" w:type="dxa"/>
            <w:shd w:val="clear" w:color="auto" w:fill="FFFFFF" w:themeFill="background1"/>
          </w:tcPr>
          <w:p w:rsidR="00205066" w:rsidRDefault="008314C2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05066" w:rsidTr="00205066">
        <w:tc>
          <w:tcPr>
            <w:tcW w:w="3484" w:type="dxa"/>
            <w:shd w:val="clear" w:color="auto" w:fill="FFFFFF" w:themeFill="background1"/>
          </w:tcPr>
          <w:p w:rsidR="00205066" w:rsidRPr="00920AE8" w:rsidRDefault="00205066" w:rsidP="00C004F5">
            <w:pPr>
              <w:rPr>
                <w:rFonts w:ascii="Arial" w:hAnsi="Arial" w:cs="Arial"/>
                <w:sz w:val="28"/>
                <w:szCs w:val="28"/>
                <w:lang w:eastAsia="ja-JP"/>
              </w:rPr>
            </w:pPr>
            <w:proofErr w:type="spellStart"/>
            <w:r>
              <w:rPr>
                <w:sz w:val="28"/>
                <w:szCs w:val="28"/>
              </w:rPr>
              <w:t>Projet</w:t>
            </w:r>
            <w:proofErr w:type="spellEnd"/>
            <w:r>
              <w:rPr>
                <w:sz w:val="28"/>
                <w:szCs w:val="28"/>
              </w:rPr>
              <w:t xml:space="preserve"> de fin </w:t>
            </w:r>
            <w:proofErr w:type="spellStart"/>
            <w:r>
              <w:rPr>
                <w:sz w:val="28"/>
                <w:szCs w:val="28"/>
              </w:rPr>
              <w:t>d’études</w:t>
            </w:r>
            <w:proofErr w:type="spellEnd"/>
            <w:r>
              <w:rPr>
                <w:sz w:val="28"/>
                <w:szCs w:val="28"/>
              </w:rPr>
              <w:t xml:space="preserve">(2 </w:t>
            </w:r>
            <w:proofErr w:type="spellStart"/>
            <w:r>
              <w:rPr>
                <w:sz w:val="28"/>
                <w:szCs w:val="28"/>
              </w:rPr>
              <w:t>ou</w:t>
            </w:r>
            <w:proofErr w:type="spellEnd"/>
            <w:r>
              <w:rPr>
                <w:sz w:val="28"/>
                <w:szCs w:val="28"/>
              </w:rPr>
              <w:t xml:space="preserve"> 3étudiants par </w:t>
            </w:r>
            <w:proofErr w:type="spellStart"/>
            <w:r>
              <w:rPr>
                <w:sz w:val="28"/>
                <w:szCs w:val="28"/>
              </w:rPr>
              <w:t>projet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727" w:type="dxa"/>
            <w:shd w:val="clear" w:color="auto" w:fill="FFFFFF" w:themeFill="background1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proofErr w:type="spellStart"/>
            <w:r>
              <w:rPr>
                <w:sz w:val="28"/>
                <w:szCs w:val="28"/>
              </w:rPr>
              <w:t>projet</w:t>
            </w:r>
            <w:proofErr w:type="spellEnd"/>
          </w:p>
        </w:tc>
        <w:tc>
          <w:tcPr>
            <w:tcW w:w="2365" w:type="dxa"/>
            <w:shd w:val="clear" w:color="auto" w:fill="FFFFFF" w:themeFill="background1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</w:p>
        </w:tc>
      </w:tr>
      <w:tr w:rsidR="00205066" w:rsidTr="00205066">
        <w:tc>
          <w:tcPr>
            <w:tcW w:w="3484" w:type="dxa"/>
            <w:shd w:val="clear" w:color="auto" w:fill="BFBFBF" w:themeFill="background1" w:themeFillShade="BF"/>
          </w:tcPr>
          <w:p w:rsidR="00205066" w:rsidRDefault="00205066" w:rsidP="0092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Total3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:rsidR="00205066" w:rsidRDefault="00F00A9B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05066" w:rsidTr="00205066">
        <w:tc>
          <w:tcPr>
            <w:tcW w:w="3484" w:type="dxa"/>
            <w:shd w:val="clear" w:color="auto" w:fill="BFBFBF" w:themeFill="background1" w:themeFillShade="BF"/>
          </w:tcPr>
          <w:p w:rsidR="00205066" w:rsidRDefault="00205066" w:rsidP="0092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Total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205066" w:rsidRDefault="00205066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:rsidR="00205066" w:rsidRDefault="00F00A9B" w:rsidP="0090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DE41FA" w:rsidRPr="00DE41FA" w:rsidRDefault="00DE41FA" w:rsidP="00DE41FA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hAnsi="Calibri" w:cs="Arial"/>
          <w:sz w:val="24"/>
          <w:szCs w:val="24"/>
          <w:lang w:bidi="ar-LB"/>
        </w:rPr>
      </w:pPr>
      <w:r w:rsidRPr="00DE41FA">
        <w:rPr>
          <w:rFonts w:ascii="Calibri" w:hAnsi="Calibri" w:cs="Arial"/>
          <w:sz w:val="24"/>
          <w:szCs w:val="24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DE41FA" w:rsidRPr="00DE41FA" w:rsidRDefault="00DE41FA" w:rsidP="00DE41FA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hAnsi="Calibri" w:cs="Arial"/>
          <w:sz w:val="24"/>
          <w:szCs w:val="24"/>
          <w:lang w:bidi="ar-LB"/>
        </w:rPr>
      </w:pPr>
      <w:r w:rsidRPr="00DE41FA">
        <w:rPr>
          <w:rFonts w:ascii="Calibri" w:hAnsi="Calibri" w:cs="Arial"/>
          <w:sz w:val="24"/>
          <w:szCs w:val="24"/>
          <w:rtl/>
          <w:lang w:bidi="ar-LB"/>
        </w:rPr>
        <w:t xml:space="preserve">يُعطى كلّ أستاذ 30 ساعة للإشراف على المشروع الواحد. </w:t>
      </w:r>
    </w:p>
    <w:p w:rsidR="00DE41FA" w:rsidRPr="00DE41FA" w:rsidRDefault="00DE41FA" w:rsidP="00DE41FA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hAnsi="Calibri" w:cs="Arial"/>
          <w:sz w:val="24"/>
          <w:szCs w:val="24"/>
          <w:lang w:bidi="ar-LB"/>
        </w:rPr>
      </w:pPr>
      <w:r w:rsidRPr="00DE41FA">
        <w:rPr>
          <w:rFonts w:ascii="Calibri" w:hAnsi="Calibri" w:cs="Arial"/>
          <w:sz w:val="24"/>
          <w:szCs w:val="24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DE41FA" w:rsidRPr="00DE41FA" w:rsidRDefault="00DE41FA" w:rsidP="00DE41FA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hAnsi="Calibri" w:cs="Arial"/>
          <w:sz w:val="24"/>
          <w:szCs w:val="24"/>
          <w:lang w:bidi="ar-LB"/>
        </w:rPr>
      </w:pPr>
      <w:r w:rsidRPr="00DE41FA">
        <w:rPr>
          <w:rFonts w:ascii="Calibri" w:hAnsi="Calibri" w:cs="Arial"/>
          <w:sz w:val="24"/>
          <w:szCs w:val="24"/>
          <w:rtl/>
          <w:lang w:bidi="ar-LB"/>
        </w:rPr>
        <w:t>يُعطى كلّ طالب مدّة 20 دقيقة لمناقشة مشروعه أمام لجنة الامتحانات الرسميّة.</w:t>
      </w:r>
    </w:p>
    <w:p w:rsidR="00F17216" w:rsidRPr="009018C2" w:rsidRDefault="00F17216" w:rsidP="00DE41FA">
      <w:pPr>
        <w:jc w:val="right"/>
        <w:rPr>
          <w:b/>
          <w:bCs/>
          <w:sz w:val="40"/>
          <w:szCs w:val="40"/>
          <w:rtl/>
          <w:lang w:bidi="ar-LB"/>
        </w:rPr>
      </w:pPr>
    </w:p>
    <w:sectPr w:rsidR="00F17216" w:rsidRPr="0090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C"/>
    <w:rsid w:val="000D4B89"/>
    <w:rsid w:val="001F05FE"/>
    <w:rsid w:val="001F7D3D"/>
    <w:rsid w:val="00203A64"/>
    <w:rsid w:val="00205066"/>
    <w:rsid w:val="00210240"/>
    <w:rsid w:val="00271F42"/>
    <w:rsid w:val="002F1AFF"/>
    <w:rsid w:val="0038212C"/>
    <w:rsid w:val="003C3153"/>
    <w:rsid w:val="004721D4"/>
    <w:rsid w:val="004F65F7"/>
    <w:rsid w:val="005A51D2"/>
    <w:rsid w:val="006144A5"/>
    <w:rsid w:val="006A6C87"/>
    <w:rsid w:val="007C60CC"/>
    <w:rsid w:val="008314C2"/>
    <w:rsid w:val="009018C2"/>
    <w:rsid w:val="00920AE8"/>
    <w:rsid w:val="00974BDA"/>
    <w:rsid w:val="009B7B6D"/>
    <w:rsid w:val="009D0A7E"/>
    <w:rsid w:val="009F1F11"/>
    <w:rsid w:val="00AE66CA"/>
    <w:rsid w:val="00AF05F5"/>
    <w:rsid w:val="00B438A7"/>
    <w:rsid w:val="00C004F5"/>
    <w:rsid w:val="00C33F15"/>
    <w:rsid w:val="00D16482"/>
    <w:rsid w:val="00D370BC"/>
    <w:rsid w:val="00DD2DFF"/>
    <w:rsid w:val="00DE41FA"/>
    <w:rsid w:val="00E90E2C"/>
    <w:rsid w:val="00F00A9B"/>
    <w:rsid w:val="00F143D4"/>
    <w:rsid w:val="00F17216"/>
    <w:rsid w:val="00F747B2"/>
    <w:rsid w:val="00F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2019-10-10T06:30:00Z</dcterms:created>
  <dcterms:modified xsi:type="dcterms:W3CDTF">2019-10-10T07:22:00Z</dcterms:modified>
</cp:coreProperties>
</file>